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E61D6">
      <w:pPr>
        <w:spacing w:before="240" w:after="60" w:line="276" w:lineRule="auto"/>
        <w:ind w:firstLine="720"/>
        <w:jc w:val="center"/>
        <w:outlineLvl w:val="6"/>
        <w:rPr>
          <w:b/>
          <w:sz w:val="36"/>
        </w:rPr>
      </w:pPr>
      <w:r>
        <w:rPr>
          <w:b/>
          <w:sz w:val="36"/>
        </w:rPr>
        <w:t>ЧТУП   « ТЕХНОТУРСЕРВИС»</w:t>
      </w:r>
    </w:p>
    <w:p w14:paraId="2F9C1A6C">
      <w:pPr>
        <w:jc w:val="center"/>
        <w:rPr>
          <w:b/>
          <w:sz w:val="20"/>
        </w:rPr>
      </w:pPr>
      <w:r>
        <w:rPr>
          <w:b/>
          <w:sz w:val="20"/>
        </w:rPr>
        <w:t>г.Минск проспект Партизанский 81 офис 509 Гостиница «Турист» ст. метро Партизанская</w:t>
      </w:r>
    </w:p>
    <w:p w14:paraId="12AE663F">
      <w:pPr>
        <w:jc w:val="center"/>
        <w:rPr>
          <w:b/>
          <w:sz w:val="14"/>
        </w:rPr>
      </w:pPr>
    </w:p>
    <w:p w14:paraId="47953D87">
      <w:pPr>
        <w:jc w:val="center"/>
        <w:rPr>
          <w:b/>
          <w:sz w:val="18"/>
          <w:lang w:val="en-US"/>
        </w:rPr>
      </w:pPr>
      <w:r>
        <w:rPr>
          <w:b/>
          <w:sz w:val="18"/>
        </w:rPr>
        <w:t>Тел</w:t>
      </w:r>
      <w:r>
        <w:rPr>
          <w:b/>
          <w:sz w:val="18"/>
          <w:lang w:val="en-US"/>
        </w:rPr>
        <w:t xml:space="preserve">. +37517 3-47-01-91, +37529 6566662 WhatsApp Viber Telegram, +37529 2339535 </w:t>
      </w:r>
      <w:r>
        <w:rPr>
          <w:b/>
          <w:sz w:val="18"/>
        </w:rPr>
        <w:t>мтс</w:t>
      </w:r>
      <w:r>
        <w:rPr>
          <w:b/>
          <w:sz w:val="18"/>
          <w:lang w:val="en-US"/>
        </w:rPr>
        <w:t xml:space="preserve"> +375255097769 </w:t>
      </w:r>
      <w:r>
        <w:rPr>
          <w:b/>
          <w:sz w:val="18"/>
        </w:rPr>
        <w:t>лайф</w:t>
      </w:r>
      <w:r>
        <w:rPr>
          <w:b/>
          <w:sz w:val="18"/>
          <w:lang w:val="en-US"/>
        </w:rPr>
        <w:t>, е-mail:tts2000@list.ru</w:t>
      </w:r>
    </w:p>
    <w:p w14:paraId="3F7E2957">
      <w:pPr>
        <w:pStyle w:val="2"/>
        <w:rPr>
          <w:sz w:val="32"/>
          <w:szCs w:val="32"/>
          <w:lang w:val="en-US"/>
        </w:rPr>
      </w:pPr>
    </w:p>
    <w:p w14:paraId="7601C441">
      <w:pPr>
        <w:pStyle w:val="2"/>
        <w:keepNext w:val="0"/>
        <w:keepLines w:val="0"/>
        <w:widowControl/>
        <w:suppressLineNumbers w:val="0"/>
        <w:rPr>
          <w:color w:val="FF0000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>Европа без границ</w:t>
      </w:r>
      <w:bookmarkEnd w:id="0"/>
      <w:r>
        <w:rPr>
          <w:color w:val="FF0000"/>
          <w:sz w:val="28"/>
          <w:szCs w:val="28"/>
        </w:rPr>
        <w:t>: Швейцария, Италия, Испания, Франция, Австрия</w:t>
      </w:r>
    </w:p>
    <w:p w14:paraId="67E0AFC0">
      <w:pPr>
        <w:pStyle w:val="66"/>
        <w:jc w:val="center"/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Минск → Вена → Венеция → Верона*/озеро Гарда* → Милан → Генуя → Монако* → Ницца → Барселона → Женева → Париж → Берлин → Минск</w:t>
      </w:r>
    </w:p>
    <w:p w14:paraId="3422F95A">
      <w:pPr>
        <w:pStyle w:val="66"/>
        <w:jc w:val="center"/>
        <w:rPr>
          <w:b/>
          <w:sz w:val="24"/>
          <w:highlight w:val="white"/>
        </w:rPr>
      </w:pPr>
    </w:p>
    <w:p w14:paraId="6F30B005">
      <w:pPr>
        <w:pStyle w:val="66"/>
        <w:jc w:val="center"/>
        <w:rPr>
          <w:rFonts w:hint="default" w:ascii="Times New Roman" w:hAnsi="Times New Roman"/>
          <w:b/>
          <w:sz w:val="24"/>
          <w:szCs w:val="24"/>
          <w:highlight w:val="white"/>
          <w:lang w:val="ru-RU"/>
        </w:rPr>
      </w:pPr>
      <w:r>
        <w:rPr>
          <w:b/>
          <w:sz w:val="24"/>
          <w:highlight w:val="white"/>
        </w:rPr>
        <w:t>Даты тура:</w:t>
      </w:r>
      <w:r>
        <w:rPr>
          <w:rFonts w:hint="default"/>
          <w:b/>
          <w:sz w:val="24"/>
          <w:highlight w:val="white"/>
          <w:lang w:val="ru-RU"/>
        </w:rPr>
        <w:t xml:space="preserve"> 03.05.2026,14.06.2026,12.07.2026,16.08.2026,06.09.2026</w:t>
      </w:r>
    </w:p>
    <w:p w14:paraId="5E084301">
      <w:pPr>
        <w:pStyle w:val="66"/>
        <w:jc w:val="center"/>
        <w:rPr>
          <w:rFonts w:ascii="Times New Roman" w:hAnsi="Times New Roman"/>
          <w:b/>
          <w:i/>
          <w:iCs/>
          <w:sz w:val="28"/>
          <w:szCs w:val="28"/>
          <w:highlight w:val="white"/>
        </w:rPr>
      </w:pPr>
    </w:p>
    <w:p w14:paraId="3609A304">
      <w:pPr>
        <w:pStyle w:val="66"/>
        <w:jc w:val="center"/>
        <w:rPr>
          <w:rFonts w:ascii="Times New Roman" w:hAnsi="Times New Roman"/>
          <w:b/>
          <w:i/>
          <w:iCs/>
          <w:sz w:val="28"/>
          <w:szCs w:val="28"/>
          <w:highlight w:val="white"/>
        </w:rPr>
      </w:pP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Стоимость тура: </w:t>
      </w:r>
      <w:r>
        <w:rPr>
          <w:rFonts w:hint="default" w:ascii="Times New Roman" w:hAnsi="Times New Roman"/>
          <w:b/>
          <w:i/>
          <w:iCs/>
          <w:sz w:val="28"/>
          <w:szCs w:val="28"/>
          <w:highlight w:val="white"/>
          <w:lang w:val="ru-RU"/>
        </w:rPr>
        <w:t>359</w:t>
      </w: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 xml:space="preserve"> евро +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экскурсионно-транспортный пакет 235 €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+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highlight w:val="white"/>
        </w:rPr>
        <w:t>1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highlight w:val="white"/>
          <w:lang w:val="ru-RU"/>
        </w:rPr>
        <w:t>5</w:t>
      </w:r>
      <w:r>
        <w:rPr>
          <w:rFonts w:ascii="Times New Roman" w:hAnsi="Times New Roman"/>
          <w:b/>
          <w:i/>
          <w:iCs/>
          <w:sz w:val="28"/>
          <w:szCs w:val="28"/>
          <w:highlight w:val="white"/>
        </w:rPr>
        <w:t>0 рублей</w:t>
      </w:r>
    </w:p>
    <w:p w14:paraId="649B25CB">
      <w:pPr>
        <w:pStyle w:val="66"/>
        <w:jc w:val="center"/>
        <w:rPr>
          <w:b/>
          <w:sz w:val="24"/>
          <w:highlight w:val="white"/>
        </w:rPr>
      </w:pPr>
    </w:p>
    <w:p w14:paraId="4BB55A57">
      <w:pPr>
        <w:pStyle w:val="66"/>
        <w:jc w:val="center"/>
        <w:rPr>
          <w:b/>
          <w:sz w:val="28"/>
          <w:highlight w:val="white"/>
        </w:rPr>
      </w:pPr>
      <w:r>
        <w:rPr>
          <w:b/>
          <w:sz w:val="28"/>
          <w:highlight w:val="white"/>
        </w:rPr>
        <w:t xml:space="preserve">Программа тура </w:t>
      </w:r>
    </w:p>
    <w:tbl>
      <w:tblPr>
        <w:tblStyle w:val="8"/>
        <w:tblW w:w="1085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826"/>
      </w:tblGrid>
      <w:tr w14:paraId="3B8C2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57A795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4A8CA">
            <w:pPr>
              <w:pStyle w:val="2"/>
              <w:jc w:val="left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  <w:highlight w:val="whit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16"/>
                <w:szCs w:val="16"/>
              </w:rPr>
              <w:t>Ваше путешествие начинается с выезда из Беларуси. Прохождение границы.</w:t>
            </w:r>
          </w:p>
        </w:tc>
      </w:tr>
      <w:tr w14:paraId="71584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E07E6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2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4C717C">
            <w:pPr>
              <w:pStyle w:val="62"/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Прохождение границы. Переезд через живописные ландшафты Польши подарит вам время для отдыха и предвкушения приключений. За окном мелькают бескрайние поля, уютные деревушки и старинные города. Вечером вас ждёт ночлег в комфортабельном отеле, где вы сможете восстановить силы.  </w:t>
            </w:r>
          </w:p>
          <w:p w14:paraId="3741C611">
            <w:pPr>
              <w:pStyle w:val="62"/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Ночлег в отеле на территории Польши. </w:t>
            </w:r>
          </w:p>
        </w:tc>
      </w:tr>
      <w:tr w14:paraId="5A81C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4E5C1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3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717DD">
            <w:pPr>
              <w:pStyle w:val="22"/>
              <w:bidi w:val="0"/>
              <w:ind w:left="0" w:leftChars="0" w:firstLine="0" w:firstLine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Завтрак в отеле. </w:t>
            </w:r>
          </w:p>
          <w:p w14:paraId="2C4126FF">
            <w:pPr>
              <w:pStyle w:val="22"/>
              <w:bidi w:val="0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16"/>
                <w:szCs w:val="16"/>
                <w:highlight w:val="whit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Добро пожаловать в Вену, где история и элегантность встречаются в каждом уголке. На экскурсии вы увидите величественный Собор Святого Стефана, дворец Хофбург, Венскую оперу и легендарную улицу Рингштрассе. В свободное время можно посетить музеи, такие как Альбертина или дворец Бельведер, прогуляться по старинным улочкам или отдохнуть в кофейне, наслаждаясь знаменитым венским шницелем и яблочным штруделем. Ночной переезд в Италию. </w:t>
            </w:r>
          </w:p>
        </w:tc>
      </w:tr>
      <w:tr w14:paraId="1485F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ABC93F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4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8196E0">
            <w:pPr>
              <w:bidi w:val="0"/>
              <w:rPr>
                <w:rFonts w:hint="default" w:ascii="Times New Roman" w:hAnsi="Times New Roman" w:eastAsia="Times New Roman" w:cs="Times New Roman"/>
                <w:b w:val="0"/>
                <w:color w:val="000000"/>
                <w:sz w:val="16"/>
                <w:szCs w:val="16"/>
                <w:highlight w:val="whit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Добро пожаловать в Венецию — город, где вода и архитектура сливаются в совершенной гармонии. Насладитесь прогулкой по площади Сан-Марко, исследуйте узкие улочки, скрытые мостики и дворцы, отражающиеся в каналах. Желающие смогут прокатиться на гондоле и почувствовать магию Венеции во всей её красоте. После Венеции предлагается посещение Вероны* — города Ромео и Джульетты с её знаменитым балконом, или озера Гарда* — райского уголка с кристально чистой водой и живописными видами (опция на выбор). Ночлег: в отеле под Миланом. </w:t>
            </w:r>
          </w:p>
        </w:tc>
      </w:tr>
      <w:tr w14:paraId="237F4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E5D6E8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5 день</w:t>
            </w:r>
          </w:p>
          <w:p w14:paraId="767266E8">
            <w:pPr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ACC4C1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Завтрак в отеле. </w:t>
            </w:r>
          </w:p>
          <w:p w14:paraId="119FC7E0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Милан встречает вас утончённой атмосферой. Вы посетите Миланский собор (Дуомо), галерею Витторио Эммануэле II и театральную площадь с Ла Скала. Любители шопинга оценят бутики мировых брендов, расположенные неподалёку. </w:t>
            </w:r>
          </w:p>
          <w:p w14:paraId="0658E1B3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Во второй половине дня вы отправитесь в Геную,  портовый город с богатой историей, где каждый уголок пропитан духом Средневековья. где исторические узкие улочки ведут к живописной набережной. Не пропустите возможность попробовать свежий генуэзский песто и блюда из морепродуктов. </w:t>
            </w:r>
          </w:p>
          <w:p w14:paraId="6D4C4EFD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Ночлег: в отеле. </w:t>
            </w:r>
          </w:p>
        </w:tc>
      </w:tr>
      <w:tr w14:paraId="28233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785B2D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6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C3AAED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Завтрак в отеле.Сегодня вас ждёт посещение Ниццы. Свободное время.  </w:t>
            </w:r>
          </w:p>
          <w:p w14:paraId="5371F601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 дополнительную плату по желанию в свободное время: </w:t>
            </w:r>
          </w:p>
          <w:p w14:paraId="12DC75C8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посещение княжества Монако*, где можно увидеть Казино Монте-Карло, Княжеский дворец и живописные сады. Затем отправляемся в Ниццу, утопающую в зелени, с её уютными кафе и знаменитым Английским променадом. Вы сможете насладиться морскими видами и попробовать местные блюда, такие как салат “Нисуаз” или багет с сыром и вином.</w:t>
            </w:r>
          </w:p>
          <w:p w14:paraId="094E9E80">
            <w:pPr>
              <w:bidi w:val="0"/>
              <w:rPr>
                <w:rFonts w:hint="default"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Вечером — переезд в Испанию и ночлег в отеле. Ночлег: в отеле на территории Испании. </w:t>
            </w:r>
          </w:p>
        </w:tc>
      </w:tr>
      <w:tr w14:paraId="796D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C20DE3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7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9BC47E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Завтрак в отеле. </w:t>
            </w:r>
          </w:p>
          <w:p w14:paraId="3A9B7895">
            <w:pPr>
              <w:bidi w:val="0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Барселона ждёт вас с её потрясающими достопримечательностями. Утром вы увидите шедевры Антонио Гауди — Парк Гуэль, Саграду Фамилию и Дом Батльо. Затем можно прогуляться по Готическому кварталу, насладиться ароматами рынка Бокерия и попробовать традиционные испанские тапас. Свободное время можно посвятить пляжу или прогулкам вдоль морского побережья. Ночлег: в отеле. </w:t>
            </w:r>
          </w:p>
        </w:tc>
      </w:tr>
      <w:tr w14:paraId="66CE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09894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8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F757E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Завтрак в отеле. </w:t>
            </w:r>
          </w:p>
          <w:p w14:paraId="5D1365DE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Утром вас ждёт переезд в Швейцарию, где вы окажетесь в объятиях альпийской природы. Женевское озеро завораживает своим зеркальным блеском, а ухоженные набережные и уютные улочки города создают атмосферу гармонии. Прогуляйтесь вдоль озера, вдохните свежий альпийский воздух и обязательно загляните к знаменитым цветочным часам и фонтану Же-До, который стал символом города. В свободное время насладитесь изысканным швейцарским шоколадом ручной работы или посетите один из местных бутиков, чтобы ощутить утончённый стиль Женевы. </w:t>
            </w:r>
          </w:p>
          <w:p w14:paraId="4FACD723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Вечером вы пересечёте границу с Францией и разместитесь в отеле недалеко от Дижона. </w:t>
            </w:r>
          </w:p>
          <w:p w14:paraId="03DDCC07">
            <w:pPr>
              <w:bidi w:val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Ночлег: в отеле на территории Франции. </w:t>
            </w:r>
          </w:p>
        </w:tc>
      </w:tr>
      <w:tr w14:paraId="1327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3A24B">
            <w:pPr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 xml:space="preserve">9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6E2668">
            <w:pPr>
              <w:pStyle w:val="2"/>
              <w:jc w:val="left"/>
              <w:rPr>
                <w:rFonts w:hint="default"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/>
                <w:sz w:val="16"/>
                <w:szCs w:val="16"/>
              </w:rPr>
              <w:t>Завтрак в отеле.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16"/>
                <w:szCs w:val="16"/>
              </w:rPr>
              <w:t>Париж открывает свои двери. Париж — город романтики и утончённости. Увидьте Эйфелеву башню, прогуляйтесь по Елисейским полям, отправьтесь на экскурсию в Лувр или совершите круиз по Сене. Этот день подарит вам атмосферу праздника , очарование французской кухни и возможность запечатлеть самые красивые виды и станет настоящим украшением тура. Французская кухня порадует вас изысканными блюдами: устрицы, сырное ассорти и десерты.</w:t>
            </w:r>
            <w:r>
              <w:rPr>
                <w:rFonts w:hint="default" w:ascii="Times New Roman" w:hAnsi="Times New Roman" w:eastAsia="SimSun" w:cs="Times New Roman"/>
                <w:b w:val="0"/>
                <w:bCs/>
                <w:sz w:val="16"/>
                <w:szCs w:val="16"/>
              </w:rPr>
              <w:t>Ночной переезд в Германию.</w:t>
            </w:r>
          </w:p>
        </w:tc>
      </w:tr>
      <w:tr w14:paraId="603C9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B0800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10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F705E8">
            <w:pPr>
              <w:pStyle w:val="28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SimSun" w:cs="Times New Roman"/>
                <w:b w:val="0"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По прибытии в Берлин вы отправитесь на экскурсию, где увидите Бранденбургские ворота, Рейхстаг и мемориал Берлинской стены. Город сочетает в себе богатую историю и современность, что делает его уникальным местом для изучения. В свободное время вы сможете попробовать традиционные немецкие блюда, такие как сосиски или шницель, в одном из ресторанов.Ночлег: в отеле на территории Польши. </w:t>
            </w:r>
          </w:p>
        </w:tc>
      </w:tr>
      <w:tr w14:paraId="1457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162A2">
            <w:pPr>
              <w:jc w:val="both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11 день</w:t>
            </w:r>
          </w:p>
        </w:tc>
        <w:tc>
          <w:tcPr>
            <w:tcW w:w="9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49434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Завтрак в отеле. </w:t>
            </w:r>
          </w:p>
          <w:p w14:paraId="2DF11079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Транзит через территорию Польши. Дорога назад станет отличной возможностью вспомнить яркие моменты вашего путешествия, пролистать фотографии и обсудить новые впечатления с друзьями. По прибытии в Беларусь вы увезёте с собой воспоминания о ярком и насыщенном путешествии. </w:t>
            </w:r>
          </w:p>
          <w:p w14:paraId="7313E120">
            <w:pPr>
              <w:bidi w:val="0"/>
              <w:rPr>
                <w:sz w:val="20"/>
                <w:szCs w:val="20"/>
              </w:rPr>
            </w:pPr>
          </w:p>
        </w:tc>
      </w:tr>
    </w:tbl>
    <w:p w14:paraId="5C693E23">
      <w:pPr>
        <w:rPr>
          <w:b/>
          <w:color w:val="9D0A0F"/>
          <w:sz w:val="18"/>
          <w:szCs w:val="18"/>
        </w:rPr>
      </w:pPr>
    </w:p>
    <w:p w14:paraId="36D0EFEC">
      <w:pPr>
        <w:spacing w:before="100" w:beforeAutospacing="1" w:after="100" w:afterAutospacing="1"/>
        <w:outlineLvl w:val="2"/>
        <w:rPr>
          <w:b/>
          <w:bCs/>
          <w:color w:val="auto"/>
          <w:sz w:val="27"/>
          <w:szCs w:val="27"/>
        </w:rPr>
      </w:pPr>
    </w:p>
    <w:p w14:paraId="664EBF0D">
      <w:pPr>
        <w:spacing w:before="100" w:beforeAutospacing="1" w:after="100" w:afterAutospacing="1"/>
        <w:outlineLvl w:val="2"/>
        <w:rPr>
          <w:b/>
          <w:bCs/>
          <w:color w:val="auto"/>
          <w:sz w:val="27"/>
          <w:szCs w:val="27"/>
        </w:rPr>
      </w:pPr>
    </w:p>
    <w:p w14:paraId="1436084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4323D27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35B7ED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0"/>
          <w:szCs w:val="20"/>
          <w:lang w:val="en-US" w:eastAsia="zh-CN" w:bidi="ar"/>
        </w:rPr>
        <w:t>Экскурсионно-транспортный пакет: 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3141F5D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Обзорная экскурсия по Вене</w:t>
      </w:r>
    </w:p>
    <w:p w14:paraId="672792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Посещение Венеции</w:t>
      </w:r>
    </w:p>
    <w:p w14:paraId="6A5BD6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Посещение Милана и Генуи</w:t>
      </w:r>
    </w:p>
    <w:p w14:paraId="30EFC62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Посещение Ниццы</w:t>
      </w:r>
    </w:p>
    <w:p w14:paraId="4AF2646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Обзорная экскурсия по Барселоне</w:t>
      </w:r>
    </w:p>
    <w:p w14:paraId="0B0AAE5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Посещение Женевы</w:t>
      </w:r>
    </w:p>
    <w:p w14:paraId="4FC4CE3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Обзорная экскурсия по Парижу</w:t>
      </w:r>
    </w:p>
    <w:p w14:paraId="55C397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Обзорная экскурсия по Берлину</w:t>
      </w:r>
    </w:p>
    <w:p w14:paraId="1D0A5F3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Транспортные расходы по маршруту</w:t>
      </w:r>
    </w:p>
    <w:p w14:paraId="1D197A77">
      <w:pPr>
        <w:pStyle w:val="28"/>
        <w:keepNext w:val="0"/>
        <w:keepLines w:val="0"/>
        <w:widowControl/>
        <w:suppressLineNumbers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Как происходит бронирование и оплата тура </w:t>
      </w:r>
    </w:p>
    <w:p w14:paraId="4E0AA8E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Оплата туристической услуги осуществляется при заключении договора.</w:t>
      </w:r>
    </w:p>
    <w:p w14:paraId="544717D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Если вы бронируете тур с оформлением визы, оплату необходимо внести в течение 2-х дней после подтверждения записи на визу, но не позднее дня подачи документов на визу.</w:t>
      </w:r>
    </w:p>
    <w:p w14:paraId="36C69ED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Для туристов с готовыми визами оплата должна быть оплачена не позднее чем за 3 недели до начала тура.</w:t>
      </w:r>
    </w:p>
    <w:p w14:paraId="6DC4463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Если тур бронируется менее чем за 14 дней до выезда, полная оплата должна быть произведена в течение 2-х банковских дней после подтверждения заявки. В случае отсутствия оплаты, заявка может быть аннулирована.</w:t>
      </w:r>
    </w:p>
    <w:p w14:paraId="6BD041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sz w:val="18"/>
          <w:szCs w:val="18"/>
        </w:rPr>
      </w:pPr>
      <w:r>
        <w:rPr>
          <w:sz w:val="18"/>
          <w:szCs w:val="18"/>
        </w:rPr>
        <w:t>Оплата производится в белорусских рублях по курсу Национального банка Республики Беларусь (НБРБ) на момент оплаты, с добавлением 3%.</w:t>
      </w:r>
    </w:p>
    <w:tbl>
      <w:tblPr>
        <w:tblW w:w="4075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6987"/>
      </w:tblGrid>
      <w:tr w14:paraId="0331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2" w:type="pct"/>
            <w:shd w:val="clear"/>
            <w:vAlign w:val="center"/>
          </w:tcPr>
          <w:p w14:paraId="7425035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1"/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В стоимость тура входит</w:t>
            </w:r>
          </w:p>
        </w:tc>
        <w:tc>
          <w:tcPr>
            <w:tcW w:w="3975" w:type="pct"/>
            <w:shd w:val="clear"/>
            <w:vAlign w:val="center"/>
          </w:tcPr>
          <w:p w14:paraId="115EF86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проживание в отелях туристического класса;</w:t>
            </w:r>
          </w:p>
          <w:p w14:paraId="50B1043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завтраки в каждом отеле;</w:t>
            </w:r>
          </w:p>
          <w:p w14:paraId="299BAB5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туристическом автобусе;</w:t>
            </w:r>
          </w:p>
          <w:p w14:paraId="4DB1815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трансфер из Минска до Бреста на поезде или автобусе;</w:t>
            </w:r>
          </w:p>
          <w:p w14:paraId="73706D8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sz w:val="20"/>
                <w:szCs w:val="20"/>
              </w:rPr>
              <w:t>сопровождающий по всему маршруту;</w:t>
            </w:r>
          </w:p>
          <w:p w14:paraId="1B7A5C3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rPr>
                <w:sz w:val="20"/>
                <w:szCs w:val="20"/>
              </w:rPr>
            </w:pPr>
          </w:p>
          <w:p w14:paraId="3F52FEB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tabs>
                <w:tab w:val="left" w:pos="720"/>
              </w:tabs>
              <w:spacing w:before="0" w:beforeAutospacing="1" w:after="0" w:afterAutospacing="1"/>
              <w:rPr>
                <w:sz w:val="20"/>
                <w:szCs w:val="20"/>
              </w:rPr>
            </w:pPr>
          </w:p>
        </w:tc>
      </w:tr>
      <w:tr w14:paraId="7E64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72" w:type="pct"/>
            <w:shd w:val="clear"/>
            <w:vAlign w:val="center"/>
          </w:tcPr>
          <w:p w14:paraId="7DD3CD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1"/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В стоимость тура не входит</w:t>
            </w:r>
          </w:p>
        </w:tc>
        <w:tc>
          <w:tcPr>
            <w:tcW w:w="3975" w:type="pct"/>
            <w:shd w:val="clear"/>
            <w:vAlign w:val="center"/>
          </w:tcPr>
          <w:p w14:paraId="2170DD0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туристическая услуга – 150 рублей</w:t>
            </w:r>
          </w:p>
          <w:p w14:paraId="5E3D152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экскурсионно-транспортный пакет -195 €</w:t>
            </w:r>
          </w:p>
          <w:p w14:paraId="1E3AD3C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консульский сбор - 35€, а также сервисный сбор и доп.услуги Визового центра.</w:t>
            </w:r>
          </w:p>
          <w:p w14:paraId="2291F1A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страховка;</w:t>
            </w:r>
          </w:p>
          <w:p w14:paraId="4848B99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мероприятия, описанные в программе;</w:t>
            </w:r>
          </w:p>
          <w:p w14:paraId="7AE4BCF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посещения музеев и других достопримечательностей;</w:t>
            </w:r>
          </w:p>
          <w:p w14:paraId="2D7E9A0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на городском транспорте в посещаемых городах в случае необходимости;</w:t>
            </w:r>
          </w:p>
          <w:p w14:paraId="2C5B0B9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</w:pPr>
            <w:r>
              <w:rPr>
                <w:sz w:val="20"/>
                <w:szCs w:val="20"/>
              </w:rPr>
              <w:t>доплата за одноместное размещение;</w:t>
            </w:r>
          </w:p>
        </w:tc>
      </w:tr>
    </w:tbl>
    <w:p w14:paraId="784BA0DB">
      <w:pPr>
        <w:spacing w:before="100" w:beforeAutospacing="1" w:after="100" w:afterAutospacing="1"/>
        <w:outlineLvl w:val="2"/>
        <w:rPr>
          <w:b/>
          <w:bCs/>
          <w:color w:val="auto"/>
          <w:sz w:val="27"/>
          <w:szCs w:val="27"/>
        </w:rPr>
      </w:pPr>
    </w:p>
    <w:p w14:paraId="3DEA56F4">
      <w:pPr>
        <w:spacing w:before="100" w:beforeAutospacing="1" w:after="100" w:afterAutospacing="1"/>
        <w:outlineLvl w:val="2"/>
        <w:rPr>
          <w:b/>
          <w:bCs/>
          <w:color w:val="auto"/>
          <w:sz w:val="27"/>
          <w:szCs w:val="27"/>
        </w:rPr>
      </w:pPr>
    </w:p>
    <w:tbl>
      <w:tblPr>
        <w:tblStyle w:val="8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8060"/>
      </w:tblGrid>
      <w:tr w14:paraId="4C80D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0BF839EC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4CD2C29D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  <w:tr w14:paraId="59BF7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06BE308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495840EC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  <w:tr w14:paraId="6074A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2194917D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5B9E3C1B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  <w:tr w14:paraId="61AB2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7731E616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5054D639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  <w:tr w14:paraId="0FF09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7E4A9BAA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0F42C79D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  <w:tr w14:paraId="2A7285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1C3B61DD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2D261EA6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  <w:tr w14:paraId="4B692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216" w:type="pct"/>
            <w:vAlign w:val="center"/>
          </w:tcPr>
          <w:p w14:paraId="0668CBCE">
            <w:pPr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3741" w:type="pct"/>
            <w:vAlign w:val="center"/>
          </w:tcPr>
          <w:p w14:paraId="7D5F4864">
            <w:pPr>
              <w:tabs>
                <w:tab w:val="left" w:pos="720"/>
              </w:tabs>
              <w:spacing w:before="100" w:beforeAutospacing="1" w:after="100" w:afterAutospacing="1"/>
              <w:ind w:left="720" w:hanging="360"/>
              <w:rPr>
                <w:color w:val="auto"/>
                <w:szCs w:val="24"/>
              </w:rPr>
            </w:pPr>
          </w:p>
        </w:tc>
      </w:tr>
    </w:tbl>
    <w:p w14:paraId="5F7CE630">
      <w:pPr>
        <w:rPr>
          <w:sz w:val="22"/>
        </w:rPr>
      </w:pPr>
    </w:p>
    <w:sectPr>
      <w:pgSz w:w="11906" w:h="16838"/>
      <w:pgMar w:top="0" w:right="566" w:bottom="0" w:left="72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ecita">
    <w:panose1 w:val="03050502000000000000"/>
    <w:charset w:val="80"/>
    <w:family w:val="auto"/>
    <w:pitch w:val="default"/>
    <w:sig w:usb0="E540A6FF" w:usb1="5005FBFF" w:usb2="00128034" w:usb3="00000000" w:csb0="E002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ui-font-family-helvetica) 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BA8D3"/>
    <w:multiLevelType w:val="multilevel"/>
    <w:tmpl w:val="B61BA8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B3560A8"/>
    <w:multiLevelType w:val="multilevel"/>
    <w:tmpl w:val="DB3560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5664B48"/>
    <w:multiLevelType w:val="multilevel"/>
    <w:tmpl w:val="25664B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9D85EFE"/>
    <w:multiLevelType w:val="multilevel"/>
    <w:tmpl w:val="79D85E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B7"/>
    <w:rsid w:val="000C3431"/>
    <w:rsid w:val="001330B7"/>
    <w:rsid w:val="001A43DF"/>
    <w:rsid w:val="003120C1"/>
    <w:rsid w:val="00597715"/>
    <w:rsid w:val="008F5CE6"/>
    <w:rsid w:val="00A3303B"/>
    <w:rsid w:val="00A452C1"/>
    <w:rsid w:val="00A45A68"/>
    <w:rsid w:val="00AB5FF6"/>
    <w:rsid w:val="00B27BB4"/>
    <w:rsid w:val="00CE1EA2"/>
    <w:rsid w:val="00D23934"/>
    <w:rsid w:val="00D70038"/>
    <w:rsid w:val="00E84D98"/>
    <w:rsid w:val="00EA6F16"/>
    <w:rsid w:val="00F40B63"/>
    <w:rsid w:val="00F71FF6"/>
    <w:rsid w:val="00FE2218"/>
    <w:rsid w:val="401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0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1"/>
    <w:link w:val="78"/>
    <w:qFormat/>
    <w:uiPriority w:val="9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4">
    <w:name w:val="heading 3"/>
    <w:basedOn w:val="1"/>
    <w:next w:val="1"/>
    <w:link w:val="39"/>
    <w:qFormat/>
    <w:uiPriority w:val="9"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5">
    <w:name w:val="heading 4"/>
    <w:basedOn w:val="1"/>
    <w:next w:val="1"/>
    <w:link w:val="77"/>
    <w:qFormat/>
    <w:uiPriority w:val="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6">
    <w:name w:val="heading 5"/>
    <w:next w:val="1"/>
    <w:link w:val="49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link w:val="9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styleId="11">
    <w:name w:val="Strong"/>
    <w:link w:val="12"/>
    <w:qFormat/>
    <w:uiPriority w:val="22"/>
    <w:rPr>
      <w:b/>
    </w:rPr>
  </w:style>
  <w:style w:type="paragraph" w:customStyle="1" w:styleId="12">
    <w:name w:val="Строгий1"/>
    <w:link w:val="11"/>
    <w:qFormat/>
    <w:uiPriority w:val="0"/>
    <w:rPr>
      <w:rFonts w:ascii="Times New Roman" w:hAnsi="Times New Roman" w:eastAsia="Times New Roman" w:cs="Times New Roman"/>
      <w:b/>
      <w:color w:val="000000"/>
      <w:lang w:val="ru-RU" w:eastAsia="ru-RU" w:bidi="ar-SA"/>
    </w:rPr>
  </w:style>
  <w:style w:type="paragraph" w:styleId="13">
    <w:name w:val="Balloon Text"/>
    <w:basedOn w:val="1"/>
    <w:link w:val="43"/>
    <w:qFormat/>
    <w:uiPriority w:val="0"/>
    <w:rPr>
      <w:rFonts w:ascii="Tahoma" w:hAnsi="Tahoma"/>
      <w:sz w:val="16"/>
    </w:rPr>
  </w:style>
  <w:style w:type="paragraph" w:styleId="14">
    <w:name w:val="toc 8"/>
    <w:next w:val="1"/>
    <w:link w:val="65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75"/>
    <w:uiPriority w:val="0"/>
    <w:pPr>
      <w:tabs>
        <w:tab w:val="center" w:pos="4677"/>
        <w:tab w:val="right" w:pos="9355"/>
      </w:tabs>
    </w:pPr>
  </w:style>
  <w:style w:type="paragraph" w:styleId="16">
    <w:name w:val="toc 9"/>
    <w:next w:val="1"/>
    <w:link w:val="64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60"/>
    <w:uiPriority w:val="0"/>
    <w:pPr>
      <w:jc w:val="both"/>
    </w:pPr>
    <w:rPr>
      <w:rFonts w:ascii="Bookman Old Style" w:hAnsi="Bookman Old Style"/>
    </w:rPr>
  </w:style>
  <w:style w:type="paragraph" w:styleId="19">
    <w:name w:val="toc 1"/>
    <w:next w:val="1"/>
    <w:link w:val="5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7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7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3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68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Body Text Indent"/>
    <w:basedOn w:val="1"/>
    <w:link w:val="61"/>
    <w:uiPriority w:val="0"/>
    <w:pPr>
      <w:spacing w:after="120"/>
      <w:ind w:left="283"/>
    </w:pPr>
  </w:style>
  <w:style w:type="paragraph" w:styleId="26">
    <w:name w:val="Title"/>
    <w:basedOn w:val="1"/>
    <w:link w:val="76"/>
    <w:qFormat/>
    <w:uiPriority w:val="10"/>
    <w:pPr>
      <w:jc w:val="center"/>
    </w:pPr>
    <w:rPr>
      <w:b/>
      <w:i/>
      <w:sz w:val="40"/>
      <w:u w:val="single"/>
    </w:rPr>
  </w:style>
  <w:style w:type="paragraph" w:styleId="27">
    <w:name w:val="footer"/>
    <w:basedOn w:val="1"/>
    <w:link w:val="40"/>
    <w:qFormat/>
    <w:uiPriority w:val="0"/>
    <w:pPr>
      <w:tabs>
        <w:tab w:val="center" w:pos="4677"/>
        <w:tab w:val="right" w:pos="9355"/>
      </w:tabs>
    </w:pPr>
  </w:style>
  <w:style w:type="paragraph" w:styleId="28">
    <w:name w:val="Normal (Web)"/>
    <w:basedOn w:val="1"/>
    <w:link w:val="46"/>
    <w:qFormat/>
    <w:uiPriority w:val="0"/>
    <w:pPr>
      <w:spacing w:beforeAutospacing="1" w:afterAutospacing="1"/>
    </w:pPr>
  </w:style>
  <w:style w:type="paragraph" w:styleId="29">
    <w:name w:val="Body Text 3"/>
    <w:basedOn w:val="1"/>
    <w:link w:val="71"/>
    <w:uiPriority w:val="0"/>
    <w:rPr>
      <w:rFonts w:ascii="Comic Sans MS" w:hAnsi="Comic Sans MS"/>
      <w:b/>
      <w:sz w:val="22"/>
    </w:rPr>
  </w:style>
  <w:style w:type="paragraph" w:styleId="30">
    <w:name w:val="Subtitle"/>
    <w:next w:val="1"/>
    <w:link w:val="7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31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Обычный1"/>
    <w:uiPriority w:val="0"/>
    <w:rPr>
      <w:sz w:val="24"/>
    </w:rPr>
  </w:style>
  <w:style w:type="character" w:customStyle="1" w:styleId="33">
    <w:name w:val="Оглавление 2 Знак"/>
    <w:link w:val="22"/>
    <w:qFormat/>
    <w:uiPriority w:val="0"/>
    <w:rPr>
      <w:rFonts w:ascii="XO Thames" w:hAnsi="XO Thames"/>
      <w:sz w:val="28"/>
    </w:rPr>
  </w:style>
  <w:style w:type="paragraph" w:customStyle="1" w:styleId="34">
    <w:name w:val="Абзац списка1"/>
    <w:basedOn w:val="1"/>
    <w:link w:val="35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5">
    <w:name w:val="Абзац списка11"/>
    <w:basedOn w:val="32"/>
    <w:link w:val="34"/>
    <w:qFormat/>
    <w:uiPriority w:val="0"/>
    <w:rPr>
      <w:rFonts w:ascii="Calibri" w:hAnsi="Calibri"/>
      <w:sz w:val="22"/>
    </w:rPr>
  </w:style>
  <w:style w:type="character" w:customStyle="1" w:styleId="36">
    <w:name w:val="Оглавление 4 Знак"/>
    <w:link w:val="23"/>
    <w:qFormat/>
    <w:uiPriority w:val="0"/>
    <w:rPr>
      <w:rFonts w:ascii="XO Thames" w:hAnsi="XO Thames"/>
      <w:sz w:val="28"/>
    </w:rPr>
  </w:style>
  <w:style w:type="character" w:customStyle="1" w:styleId="37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38">
    <w:name w:val="Оглавление 7 Знак"/>
    <w:link w:val="17"/>
    <w:qFormat/>
    <w:uiPriority w:val="0"/>
    <w:rPr>
      <w:rFonts w:ascii="XO Thames" w:hAnsi="XO Thames"/>
      <w:sz w:val="28"/>
    </w:rPr>
  </w:style>
  <w:style w:type="character" w:customStyle="1" w:styleId="39">
    <w:name w:val="Заголовок 3 Знак"/>
    <w:basedOn w:val="32"/>
    <w:link w:val="4"/>
    <w:qFormat/>
    <w:uiPriority w:val="0"/>
    <w:rPr>
      <w:rFonts w:ascii="Calibri Light" w:hAnsi="Calibri Light"/>
      <w:b/>
      <w:sz w:val="26"/>
    </w:rPr>
  </w:style>
  <w:style w:type="character" w:customStyle="1" w:styleId="40">
    <w:name w:val="Нижний колонтитул Знак"/>
    <w:basedOn w:val="32"/>
    <w:link w:val="27"/>
    <w:qFormat/>
    <w:uiPriority w:val="0"/>
    <w:rPr>
      <w:sz w:val="24"/>
    </w:rPr>
  </w:style>
  <w:style w:type="paragraph" w:customStyle="1" w:styleId="41">
    <w:name w:val="apple-style-span"/>
    <w:link w:val="4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2">
    <w:name w:val="apple-style-span1"/>
    <w:link w:val="41"/>
    <w:uiPriority w:val="0"/>
  </w:style>
  <w:style w:type="character" w:customStyle="1" w:styleId="43">
    <w:name w:val="Текст выноски Знак"/>
    <w:basedOn w:val="32"/>
    <w:link w:val="13"/>
    <w:qFormat/>
    <w:uiPriority w:val="0"/>
    <w:rPr>
      <w:rFonts w:ascii="Tahoma" w:hAnsi="Tahoma"/>
      <w:sz w:val="16"/>
    </w:rPr>
  </w:style>
  <w:style w:type="paragraph" w:customStyle="1" w:styleId="44">
    <w:name w:val="ConsPlusNonformat"/>
    <w:link w:val="45"/>
    <w:qFormat/>
    <w:uiPriority w:val="0"/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45">
    <w:name w:val="ConsPlusNonformat1"/>
    <w:link w:val="44"/>
    <w:qFormat/>
    <w:uiPriority w:val="0"/>
    <w:rPr>
      <w:rFonts w:ascii="Courier New" w:hAnsi="Courier New"/>
    </w:rPr>
  </w:style>
  <w:style w:type="character" w:customStyle="1" w:styleId="46">
    <w:name w:val="Обычный (Интернет) Знак"/>
    <w:basedOn w:val="32"/>
    <w:link w:val="28"/>
    <w:uiPriority w:val="0"/>
    <w:rPr>
      <w:sz w:val="24"/>
    </w:rPr>
  </w:style>
  <w:style w:type="character" w:customStyle="1" w:styleId="47">
    <w:name w:val="Оглавление 3 Знак"/>
    <w:link w:val="21"/>
    <w:qFormat/>
    <w:uiPriority w:val="0"/>
    <w:rPr>
      <w:rFonts w:ascii="XO Thames" w:hAnsi="XO Thames"/>
      <w:sz w:val="28"/>
    </w:rPr>
  </w:style>
  <w:style w:type="paragraph" w:customStyle="1" w:styleId="48">
    <w:name w:val="Основной шрифт абзаца1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9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50">
    <w:name w:val="Заголовок 1 Знак"/>
    <w:basedOn w:val="32"/>
    <w:link w:val="2"/>
    <w:qFormat/>
    <w:uiPriority w:val="0"/>
    <w:rPr>
      <w:b/>
      <w:sz w:val="24"/>
    </w:rPr>
  </w:style>
  <w:style w:type="paragraph" w:styleId="51">
    <w:name w:val="List Paragraph"/>
    <w:basedOn w:val="1"/>
    <w:link w:val="52"/>
    <w:uiPriority w:val="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52">
    <w:name w:val="Абзац списка Знак"/>
    <w:basedOn w:val="32"/>
    <w:link w:val="51"/>
    <w:uiPriority w:val="0"/>
    <w:rPr>
      <w:rFonts w:ascii="Calibri" w:hAnsi="Calibri"/>
      <w:sz w:val="22"/>
    </w:rPr>
  </w:style>
  <w:style w:type="paragraph" w:customStyle="1" w:styleId="53">
    <w:name w:val="Footnote"/>
    <w:link w:val="54"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4">
    <w:name w:val="Footnote1"/>
    <w:link w:val="53"/>
    <w:uiPriority w:val="0"/>
    <w:rPr>
      <w:rFonts w:ascii="XO Thames" w:hAnsi="XO Thames"/>
      <w:sz w:val="22"/>
    </w:rPr>
  </w:style>
  <w:style w:type="paragraph" w:customStyle="1" w:styleId="55">
    <w:name w:val="Body Text 22"/>
    <w:basedOn w:val="1"/>
    <w:link w:val="56"/>
    <w:uiPriority w:val="0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character" w:customStyle="1" w:styleId="56">
    <w:name w:val="Body Text 221"/>
    <w:basedOn w:val="32"/>
    <w:link w:val="55"/>
    <w:qFormat/>
    <w:uiPriority w:val="0"/>
    <w:rPr>
      <w:rFonts w:ascii="Tahoma" w:hAnsi="Tahoma"/>
      <w:smallCaps/>
      <w:sz w:val="22"/>
    </w:rPr>
  </w:style>
  <w:style w:type="character" w:customStyle="1" w:styleId="57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58">
    <w:name w:val="Header and Footer"/>
    <w:link w:val="59"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59">
    <w:name w:val="Header and Footer1"/>
    <w:link w:val="58"/>
    <w:qFormat/>
    <w:uiPriority w:val="0"/>
    <w:rPr>
      <w:rFonts w:ascii="XO Thames" w:hAnsi="XO Thames"/>
      <w:sz w:val="20"/>
    </w:rPr>
  </w:style>
  <w:style w:type="character" w:customStyle="1" w:styleId="60">
    <w:name w:val="Основной текст Знак"/>
    <w:basedOn w:val="32"/>
    <w:link w:val="18"/>
    <w:uiPriority w:val="0"/>
    <w:rPr>
      <w:rFonts w:ascii="Bookman Old Style" w:hAnsi="Bookman Old Style"/>
      <w:sz w:val="24"/>
    </w:rPr>
  </w:style>
  <w:style w:type="character" w:customStyle="1" w:styleId="61">
    <w:name w:val="Основной текст с отступом Знак"/>
    <w:basedOn w:val="32"/>
    <w:link w:val="25"/>
    <w:uiPriority w:val="0"/>
    <w:rPr>
      <w:sz w:val="24"/>
    </w:rPr>
  </w:style>
  <w:style w:type="paragraph" w:customStyle="1" w:styleId="62">
    <w:name w:val="Без интервала1"/>
    <w:link w:val="63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3">
    <w:name w:val="Без интервала11"/>
    <w:link w:val="62"/>
    <w:qFormat/>
    <w:uiPriority w:val="0"/>
    <w:rPr>
      <w:rFonts w:ascii="Calibri" w:hAnsi="Calibri"/>
      <w:sz w:val="22"/>
    </w:rPr>
  </w:style>
  <w:style w:type="character" w:customStyle="1" w:styleId="64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65">
    <w:name w:val="Оглавление 8 Знак"/>
    <w:link w:val="14"/>
    <w:uiPriority w:val="0"/>
    <w:rPr>
      <w:rFonts w:ascii="XO Thames" w:hAnsi="XO Thames"/>
      <w:sz w:val="28"/>
    </w:rPr>
  </w:style>
  <w:style w:type="paragraph" w:styleId="66">
    <w:name w:val="No Spacing"/>
    <w:link w:val="67"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7">
    <w:name w:val="Без интервала Знак"/>
    <w:link w:val="66"/>
    <w:qFormat/>
    <w:uiPriority w:val="0"/>
    <w:rPr>
      <w:rFonts w:ascii="Calibri" w:hAnsi="Calibri"/>
      <w:sz w:val="22"/>
    </w:rPr>
  </w:style>
  <w:style w:type="character" w:customStyle="1" w:styleId="68">
    <w:name w:val="Оглавление 5 Знак"/>
    <w:link w:val="24"/>
    <w:uiPriority w:val="0"/>
    <w:rPr>
      <w:rFonts w:ascii="XO Thames" w:hAnsi="XO Thames"/>
      <w:sz w:val="28"/>
    </w:rPr>
  </w:style>
  <w:style w:type="paragraph" w:customStyle="1" w:styleId="69">
    <w:name w:val="SLO Normal"/>
    <w:link w:val="70"/>
    <w:uiPriority w:val="0"/>
    <w:pPr>
      <w:spacing w:before="120" w:after="120"/>
      <w:jc w:val="both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character" w:customStyle="1" w:styleId="70">
    <w:name w:val="SLO Normal1"/>
    <w:link w:val="69"/>
    <w:uiPriority w:val="0"/>
    <w:rPr>
      <w:sz w:val="22"/>
    </w:rPr>
  </w:style>
  <w:style w:type="character" w:customStyle="1" w:styleId="71">
    <w:name w:val="Основной текст 3 Знак"/>
    <w:basedOn w:val="32"/>
    <w:link w:val="29"/>
    <w:uiPriority w:val="0"/>
    <w:rPr>
      <w:rFonts w:ascii="Comic Sans MS" w:hAnsi="Comic Sans MS"/>
      <w:b/>
      <w:sz w:val="22"/>
    </w:rPr>
  </w:style>
  <w:style w:type="paragraph" w:customStyle="1" w:styleId="72">
    <w:name w:val="apple-tab-span"/>
    <w:link w:val="73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3">
    <w:name w:val="apple-tab-span1"/>
    <w:link w:val="72"/>
    <w:qFormat/>
    <w:uiPriority w:val="0"/>
  </w:style>
  <w:style w:type="character" w:customStyle="1" w:styleId="74">
    <w:name w:val="Подзаголовок Знак"/>
    <w:link w:val="30"/>
    <w:qFormat/>
    <w:uiPriority w:val="0"/>
    <w:rPr>
      <w:rFonts w:ascii="XO Thames" w:hAnsi="XO Thames"/>
      <w:i/>
      <w:sz w:val="24"/>
    </w:rPr>
  </w:style>
  <w:style w:type="character" w:customStyle="1" w:styleId="75">
    <w:name w:val="Верхний колонтитул Знак"/>
    <w:basedOn w:val="32"/>
    <w:link w:val="15"/>
    <w:uiPriority w:val="0"/>
    <w:rPr>
      <w:sz w:val="24"/>
    </w:rPr>
  </w:style>
  <w:style w:type="character" w:customStyle="1" w:styleId="76">
    <w:name w:val="Заголовок Знак"/>
    <w:basedOn w:val="32"/>
    <w:link w:val="26"/>
    <w:uiPriority w:val="0"/>
    <w:rPr>
      <w:b/>
      <w:i/>
      <w:sz w:val="40"/>
      <w:u w:val="single"/>
    </w:rPr>
  </w:style>
  <w:style w:type="character" w:customStyle="1" w:styleId="77">
    <w:name w:val="Заголовок 4 Знак"/>
    <w:basedOn w:val="32"/>
    <w:link w:val="5"/>
    <w:qFormat/>
    <w:uiPriority w:val="0"/>
    <w:rPr>
      <w:rFonts w:ascii="Calibri" w:hAnsi="Calibri"/>
      <w:b/>
      <w:sz w:val="28"/>
    </w:rPr>
  </w:style>
  <w:style w:type="character" w:customStyle="1" w:styleId="78">
    <w:name w:val="Заголовок 2 Знак"/>
    <w:basedOn w:val="32"/>
    <w:link w:val="3"/>
    <w:uiPriority w:val="0"/>
    <w:rPr>
      <w:rFonts w:ascii="Calibri Light" w:hAnsi="Calibri Light"/>
      <w:b/>
      <w:i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831</Words>
  <Characters>4741</Characters>
  <Lines>39</Lines>
  <Paragraphs>11</Paragraphs>
  <TotalTime>158</TotalTime>
  <ScaleCrop>false</ScaleCrop>
  <LinksUpToDate>false</LinksUpToDate>
  <CharactersWithSpaces>5561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2024-12-04T09:13:00Z</dcterms:created>
  <dc:creator>admin</dc:creator>
  <cp:lastModifiedBy>Марина Молокович</cp:lastModifiedBy>
  <cp:lastPrinted>2023-12-21T15:07:00Z</cp:lastPrinted>
  <dcterms:modified xsi:type="dcterms:W3CDTF">2026-03-30T12:44:58Z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6A112273166D4714998E90D590695251_13</vt:lpwstr>
  </property>
</Properties>
</file>